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Office use only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Lease Began:                    Due Back:                           Date Returned:</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Please use this form to inspect your unit prior to moving in and return it within 3 days.  This form will be used during the check-out process.  If you do not return this form within 3 days we must assume that the property was in perfect condition at move -in with the exception of normal wear and tear.  This will not be accepted after 3 days of moving in. These documents are only for existing physical damages; if you have maintenance or cleaning requests please contact us within 24 hours.  If not reported within 24 hour you will be responsible for dirty items.  Please return this form to the Fett Property management office</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Floor / stains/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Door/ Handle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Light Fixture/ Globe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Light bulb/ appliance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Switch covers/ outlet 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Fire extinguisher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Sink, strainer/ slow drain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Working 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oven/ racks/ broiler/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stovetop/ hood/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Stove 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Burner pans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refrigerator/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Dishwasher/ inside/ ouside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Cabinets/ outside/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30">
      <w:pPr>
        <w:rPr>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Cabinets/ Drawer 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Countertops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Door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Vents/ Cold Air exchanges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Common/ Living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Entry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Porch light/ Globe/ bulb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Front door/ Casing/ 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Door Bell/ Button/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Floors/ Vacuum/ stains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Stains/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Switch Covers/ outlet 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Bulbs/ Fixtures/ Ceiling 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Vents/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Furnace Filter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Thermostat/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Closet/ Shelf/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59">
      <w:pPr>
        <w:rPr>
          <w:sz w:val="18"/>
          <w:szCs w:val="1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Closet Door/ Knob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Utility Closet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Smoke alarm/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Laundry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Vertical 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Door stop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Nail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Large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Bedroom #1 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Floor/vacumm/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Nail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Large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82">
      <w:pPr>
        <w:rPr>
          <w:sz w:val="18"/>
          <w:szCs w:val="1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Light Fixtures/ Globe/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Ceiling Fans/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Switch Cover/ Outlet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Closets/ Shelves/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Closet door/ knob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Smoke alarm/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vents/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Door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Bedroom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Floor/vacuum/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8"/>
                <w:szCs w:val="18"/>
              </w:rPr>
            </w:pPr>
            <w:r w:rsidDel="00000000" w:rsidR="00000000" w:rsidRPr="00000000">
              <w:rPr>
                <w:sz w:val="18"/>
                <w:szCs w:val="18"/>
                <w:rtl w:val="0"/>
              </w:rPr>
              <w:t xml:space="preserve">Nail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Large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sz w:val="18"/>
                <w:szCs w:val="18"/>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sz w:val="18"/>
                <w:szCs w:val="18"/>
                <w:rtl w:val="0"/>
              </w:rPr>
              <w:t xml:space="preserve">Light Fixtures/ Globe/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Ceiling Fans/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8"/>
                <w:szCs w:val="18"/>
              </w:rPr>
            </w:pPr>
            <w:r w:rsidDel="00000000" w:rsidR="00000000" w:rsidRPr="00000000">
              <w:rPr>
                <w:sz w:val="18"/>
                <w:szCs w:val="18"/>
                <w:rtl w:val="0"/>
              </w:rPr>
              <w:t xml:space="preserve">Switch Cover/ Outlet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18"/>
                <w:szCs w:val="18"/>
              </w:rPr>
            </w:pPr>
            <w:r w:rsidDel="00000000" w:rsidR="00000000" w:rsidRPr="00000000">
              <w:rPr>
                <w:sz w:val="18"/>
                <w:szCs w:val="18"/>
                <w:rtl w:val="0"/>
              </w:rPr>
              <w:t xml:space="preserve">Closets/ Shelves/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18"/>
                <w:szCs w:val="18"/>
              </w:rPr>
            </w:pPr>
            <w:r w:rsidDel="00000000" w:rsidR="00000000" w:rsidRPr="00000000">
              <w:rPr>
                <w:sz w:val="18"/>
                <w:szCs w:val="18"/>
                <w:rtl w:val="0"/>
              </w:rPr>
              <w:t xml:space="preserve">Closet door/ knob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8"/>
                <w:szCs w:val="18"/>
              </w:rPr>
            </w:pPr>
            <w:r w:rsidDel="00000000" w:rsidR="00000000" w:rsidRPr="00000000">
              <w:rPr>
                <w:sz w:val="18"/>
                <w:szCs w:val="18"/>
                <w:rtl w:val="0"/>
              </w:rPr>
              <w:t xml:space="preserve">Smoke alarm/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vents/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sz w:val="18"/>
                <w:szCs w:val="18"/>
                <w:rtl w:val="0"/>
              </w:rPr>
              <w:t xml:space="preserve">Door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B5">
      <w:pPr>
        <w:rPr>
          <w:sz w:val="18"/>
          <w:szCs w:val="1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6795"/>
        <w:tblGridChange w:id="0">
          <w:tblGrid>
            <w:gridCol w:w="2565"/>
            <w:gridCol w:w="67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Bedroom #3 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8"/>
                <w:szCs w:val="18"/>
              </w:rPr>
            </w:pPr>
            <w:r w:rsidDel="00000000" w:rsidR="00000000" w:rsidRPr="00000000">
              <w:rPr>
                <w:sz w:val="18"/>
                <w:szCs w:val="18"/>
                <w:rtl w:val="0"/>
              </w:rPr>
              <w:t xml:space="preserve">Floor/vacuum/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18"/>
                <w:szCs w:val="18"/>
              </w:rPr>
            </w:pPr>
            <w:r w:rsidDel="00000000" w:rsidR="00000000" w:rsidRPr="00000000">
              <w:rPr>
                <w:sz w:val="18"/>
                <w:szCs w:val="18"/>
                <w:rtl w:val="0"/>
              </w:rPr>
              <w:t xml:space="preserve">Nail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Large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8"/>
                <w:szCs w:val="18"/>
              </w:rPr>
            </w:pPr>
            <w:r w:rsidDel="00000000" w:rsidR="00000000" w:rsidRPr="00000000">
              <w:rPr>
                <w:sz w:val="18"/>
                <w:szCs w:val="18"/>
                <w:rtl w:val="0"/>
              </w:rPr>
              <w:t xml:space="preserve">Light Fixtures/ Globe/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8"/>
                <w:szCs w:val="18"/>
              </w:rPr>
            </w:pPr>
            <w:r w:rsidDel="00000000" w:rsidR="00000000" w:rsidRPr="00000000">
              <w:rPr>
                <w:sz w:val="18"/>
                <w:szCs w:val="18"/>
                <w:rtl w:val="0"/>
              </w:rPr>
              <w:t xml:space="preserve">Ceiling Fans/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Switch Cover/ Outlet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Closets/ Shelves/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8"/>
                <w:szCs w:val="18"/>
              </w:rPr>
            </w:pPr>
            <w:r w:rsidDel="00000000" w:rsidR="00000000" w:rsidRPr="00000000">
              <w:rPr>
                <w:sz w:val="18"/>
                <w:szCs w:val="18"/>
                <w:rtl w:val="0"/>
              </w:rPr>
              <w:t xml:space="preserve">Closet door/ knob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8"/>
                <w:szCs w:val="18"/>
              </w:rPr>
            </w:pPr>
            <w:r w:rsidDel="00000000" w:rsidR="00000000" w:rsidRPr="00000000">
              <w:rPr>
                <w:sz w:val="18"/>
                <w:szCs w:val="18"/>
                <w:rtl w:val="0"/>
              </w:rPr>
              <w:t xml:space="preserve">Smoke alarm/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vents/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Door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Bathroom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8"/>
                <w:szCs w:val="18"/>
              </w:rPr>
            </w:pPr>
            <w:r w:rsidDel="00000000" w:rsidR="00000000" w:rsidRPr="00000000">
              <w:rPr>
                <w:sz w:val="18"/>
                <w:szCs w:val="18"/>
                <w:rtl w:val="0"/>
              </w:rPr>
              <w:t xml:space="preserve">Floor/vacuum/ damage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Wood trim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8"/>
                <w:szCs w:val="18"/>
              </w:rPr>
            </w:pPr>
            <w:r w:rsidDel="00000000" w:rsidR="00000000" w:rsidRPr="00000000">
              <w:rPr>
                <w:sz w:val="18"/>
                <w:szCs w:val="18"/>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sz w:val="18"/>
                <w:szCs w:val="18"/>
                <w:rtl w:val="0"/>
              </w:rPr>
              <w:t xml:space="preserve">Nail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8"/>
                <w:szCs w:val="18"/>
              </w:rPr>
            </w:pPr>
            <w:r w:rsidDel="00000000" w:rsidR="00000000" w:rsidRPr="00000000">
              <w:rPr>
                <w:sz w:val="18"/>
                <w:szCs w:val="18"/>
                <w:rtl w:val="0"/>
              </w:rPr>
              <w:t xml:space="preserve">Large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8"/>
                <w:szCs w:val="18"/>
              </w:rPr>
            </w:pPr>
            <w:r w:rsidDel="00000000" w:rsidR="00000000" w:rsidRPr="00000000">
              <w:rPr>
                <w:sz w:val="18"/>
                <w:szCs w:val="18"/>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8"/>
                <w:szCs w:val="18"/>
              </w:rPr>
            </w:pPr>
            <w:r w:rsidDel="00000000" w:rsidR="00000000" w:rsidRPr="00000000">
              <w:rPr>
                <w:sz w:val="18"/>
                <w:szCs w:val="18"/>
                <w:rtl w:val="0"/>
              </w:rPr>
              <w:t xml:space="preserve">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8"/>
                <w:szCs w:val="18"/>
              </w:rPr>
            </w:pPr>
            <w:r w:rsidDel="00000000" w:rsidR="00000000" w:rsidRPr="00000000">
              <w:rPr>
                <w:sz w:val="18"/>
                <w:szCs w:val="18"/>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8"/>
                <w:szCs w:val="18"/>
              </w:rPr>
            </w:pPr>
            <w:r w:rsidDel="00000000" w:rsidR="00000000" w:rsidRPr="00000000">
              <w:rPr>
                <w:sz w:val="18"/>
                <w:szCs w:val="18"/>
                <w:rtl w:val="0"/>
              </w:rPr>
              <w:t xml:space="preserve">Light Fixtures/ Globe/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8"/>
                <w:szCs w:val="18"/>
              </w:rPr>
            </w:pPr>
            <w:r w:rsidDel="00000000" w:rsidR="00000000" w:rsidRPr="00000000">
              <w:rPr>
                <w:sz w:val="18"/>
                <w:szCs w:val="18"/>
                <w:rtl w:val="0"/>
              </w:rPr>
              <w:t xml:space="preserve">Ceiling Fans/ Bulbs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8"/>
                <w:szCs w:val="18"/>
              </w:rPr>
            </w:pPr>
            <w:r w:rsidDel="00000000" w:rsidR="00000000" w:rsidRPr="00000000">
              <w:rPr>
                <w:sz w:val="18"/>
                <w:szCs w:val="18"/>
                <w:rtl w:val="0"/>
              </w:rPr>
              <w:t xml:space="preserve">Switch Cover/ Outlet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8"/>
                <w:szCs w:val="18"/>
              </w:rPr>
            </w:pPr>
            <w:r w:rsidDel="00000000" w:rsidR="00000000" w:rsidRPr="00000000">
              <w:rPr>
                <w:sz w:val="18"/>
                <w:szCs w:val="18"/>
                <w:rtl w:val="0"/>
              </w:rPr>
              <w:t xml:space="preserve">Closets/ Shelves/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8"/>
                <w:szCs w:val="18"/>
              </w:rPr>
            </w:pPr>
            <w:r w:rsidDel="00000000" w:rsidR="00000000" w:rsidRPr="00000000">
              <w:rPr>
                <w:sz w:val="18"/>
                <w:szCs w:val="18"/>
                <w:rtl w:val="0"/>
              </w:rPr>
              <w:t xml:space="preserve">Closet door/ knob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8"/>
                <w:szCs w:val="18"/>
              </w:rPr>
            </w:pPr>
            <w:r w:rsidDel="00000000" w:rsidR="00000000" w:rsidRPr="00000000">
              <w:rPr>
                <w:sz w:val="18"/>
                <w:szCs w:val="18"/>
                <w:rtl w:val="0"/>
              </w:rPr>
              <w:t xml:space="preserve">Smoke alarm/ battery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8"/>
                <w:szCs w:val="18"/>
              </w:rPr>
            </w:pPr>
            <w:r w:rsidDel="00000000" w:rsidR="00000000" w:rsidRPr="00000000">
              <w:rPr>
                <w:sz w:val="18"/>
                <w:szCs w:val="18"/>
                <w:rtl w:val="0"/>
              </w:rPr>
              <w:t xml:space="preserve">vents/ registers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8"/>
                <w:szCs w:val="18"/>
              </w:rPr>
            </w:pPr>
            <w:r w:rsidDel="00000000" w:rsidR="00000000" w:rsidRPr="00000000">
              <w:rPr>
                <w:sz w:val="18"/>
                <w:szCs w:val="18"/>
                <w:rtl w:val="0"/>
              </w:rPr>
              <w:t xml:space="preserve">Door stops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FA">
      <w:pPr>
        <w:rPr>
          <w:sz w:val="18"/>
          <w:szCs w:val="18"/>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Towel 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Vanity/ knobs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Mold/ mildew/ 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Sink/ soap dish/ faucet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Toilet/ seat/ water running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grout/ caulking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tub/ shower/ drips/ leaks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Shower/ Tub/ curtain rod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Slow drain/ plugged drain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Counter tops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10F">
      <w:pPr>
        <w:rPr>
          <w:sz w:val="18"/>
          <w:szCs w:val="18"/>
        </w:rPr>
      </w:pPr>
      <w:r w:rsidDel="00000000" w:rsidR="00000000" w:rsidRPr="00000000">
        <w:rPr>
          <w:rtl w:val="0"/>
        </w:rPr>
      </w:r>
    </w:p>
    <w:p w:rsidR="00000000" w:rsidDel="00000000" w:rsidP="00000000" w:rsidRDefault="00000000" w:rsidRPr="00000000" w14:paraId="00000110">
      <w:pPr>
        <w:rPr>
          <w:sz w:val="18"/>
          <w:szCs w:val="18"/>
        </w:rPr>
      </w:pPr>
      <w:r w:rsidDel="00000000" w:rsidR="00000000" w:rsidRPr="00000000">
        <w:rPr>
          <w:sz w:val="18"/>
          <w:szCs w:val="18"/>
          <w:rtl w:val="0"/>
        </w:rPr>
        <w:t xml:space="preserve">Notes:</w:t>
      </w:r>
    </w:p>
    <w:p w:rsidR="00000000" w:rsidDel="00000000" w:rsidP="00000000" w:rsidRDefault="00000000" w:rsidRPr="00000000" w14:paraId="00000111">
      <w:pPr>
        <w:rPr>
          <w:sz w:val="18"/>
          <w:szCs w:val="18"/>
        </w:rPr>
      </w:pPr>
      <w:r w:rsidDel="00000000" w:rsidR="00000000" w:rsidRPr="00000000">
        <w:rPr>
          <w:rtl w:val="0"/>
        </w:rPr>
      </w:r>
    </w:p>
    <w:p w:rsidR="00000000" w:rsidDel="00000000" w:rsidP="00000000" w:rsidRDefault="00000000" w:rsidRPr="00000000" w14:paraId="00000112">
      <w:pPr>
        <w:rPr>
          <w:sz w:val="18"/>
          <w:szCs w:val="18"/>
        </w:rPr>
      </w:pPr>
      <w:r w:rsidDel="00000000" w:rsidR="00000000" w:rsidRPr="00000000">
        <w:rPr>
          <w:rtl w:val="0"/>
        </w:rPr>
      </w:r>
    </w:p>
    <w:p w:rsidR="00000000" w:rsidDel="00000000" w:rsidP="00000000" w:rsidRDefault="00000000" w:rsidRPr="00000000" w14:paraId="00000113">
      <w:pPr>
        <w:rPr>
          <w:sz w:val="18"/>
          <w:szCs w:val="18"/>
        </w:rPr>
      </w:pPr>
      <w:r w:rsidDel="00000000" w:rsidR="00000000" w:rsidRPr="00000000">
        <w:rPr>
          <w:rtl w:val="0"/>
        </w:rPr>
      </w:r>
    </w:p>
    <w:p w:rsidR="00000000" w:rsidDel="00000000" w:rsidP="00000000" w:rsidRDefault="00000000" w:rsidRPr="00000000" w14:paraId="00000114">
      <w:pPr>
        <w:jc w:val="center"/>
        <w:rPr>
          <w:b w:val="1"/>
          <w:sz w:val="18"/>
          <w:szCs w:val="18"/>
        </w:rPr>
      </w:pPr>
      <w:r w:rsidDel="00000000" w:rsidR="00000000" w:rsidRPr="00000000">
        <w:rPr>
          <w:rtl w:val="0"/>
        </w:rPr>
      </w:r>
    </w:p>
    <w:p w:rsidR="00000000" w:rsidDel="00000000" w:rsidP="00000000" w:rsidRDefault="00000000" w:rsidRPr="00000000" w14:paraId="00000115">
      <w:pPr>
        <w:jc w:val="left"/>
        <w:rPr>
          <w:b w:val="1"/>
          <w:sz w:val="18"/>
          <w:szCs w:val="18"/>
        </w:rPr>
      </w:pPr>
      <w:r w:rsidDel="00000000" w:rsidR="00000000" w:rsidRPr="00000000">
        <w:rPr>
          <w:rtl w:val="0"/>
        </w:rPr>
      </w:r>
    </w:p>
    <w:p w:rsidR="00000000" w:rsidDel="00000000" w:rsidP="00000000" w:rsidRDefault="00000000" w:rsidRPr="00000000" w14:paraId="00000116">
      <w:pPr>
        <w:jc w:val="center"/>
        <w:rPr>
          <w:b w:val="1"/>
          <w:sz w:val="18"/>
          <w:szCs w:val="18"/>
        </w:rPr>
      </w:pPr>
      <w:r w:rsidDel="00000000" w:rsidR="00000000" w:rsidRPr="00000000">
        <w:rPr>
          <w:b w:val="1"/>
          <w:sz w:val="18"/>
          <w:szCs w:val="18"/>
          <w:rtl w:val="0"/>
        </w:rPr>
        <w:t xml:space="preserve">To be Complete upon occupancy of unit</w:t>
      </w:r>
    </w:p>
    <w:p w:rsidR="00000000" w:rsidDel="00000000" w:rsidP="00000000" w:rsidRDefault="00000000" w:rsidRPr="00000000" w14:paraId="00000117">
      <w:pPr>
        <w:rPr>
          <w:sz w:val="18"/>
          <w:szCs w:val="18"/>
        </w:rPr>
      </w:pPr>
      <w:r w:rsidDel="00000000" w:rsidR="00000000" w:rsidRPr="00000000">
        <w:rPr>
          <w:sz w:val="18"/>
          <w:szCs w:val="18"/>
          <w:rtl w:val="0"/>
        </w:rPr>
        <w:t xml:space="preserve">I hereby acknowledge that the above is accurate statement of the condition of the unit at the time of my taking occupancy.  Tenant agrees to test smoke detectors at least once a month and to report any problems to the landlord in writing.  Tenant agrees to replace the batteries in smoke detectors as necessary according to the Rental agreement and Rules.  Tenant hereby acknowledges having reviewed this checklist and agrees that the condition and contents of the rental unit are without damages (unless noted and except for normal wear and tear) as outlined in the signed Rental Agreement and Rules.  I further understand that I shall be required to deliver the unit in this same condition at the termination of my tenancy or to pay any costs incurred to restore the unit to its original condition at the time I took possession of the unit.</w:t>
      </w:r>
    </w:p>
    <w:p w:rsidR="00000000" w:rsidDel="00000000" w:rsidP="00000000" w:rsidRDefault="00000000" w:rsidRPr="00000000" w14:paraId="00000118">
      <w:pPr>
        <w:rPr>
          <w:sz w:val="18"/>
          <w:szCs w:val="18"/>
        </w:rPr>
      </w:pPr>
      <w:r w:rsidDel="00000000" w:rsidR="00000000" w:rsidRPr="00000000">
        <w:rPr>
          <w:rtl w:val="0"/>
        </w:rPr>
      </w:r>
    </w:p>
    <w:p w:rsidR="00000000" w:rsidDel="00000000" w:rsidP="00000000" w:rsidRDefault="00000000" w:rsidRPr="00000000" w14:paraId="00000119">
      <w:pPr>
        <w:rPr>
          <w:sz w:val="18"/>
          <w:szCs w:val="18"/>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11B">
      <w:pPr>
        <w:rPr>
          <w:sz w:val="24"/>
          <w:szCs w:val="24"/>
        </w:rPr>
      </w:pPr>
      <w:r w:rsidDel="00000000" w:rsidR="00000000" w:rsidRPr="00000000">
        <w:rPr>
          <w:sz w:val="24"/>
          <w:szCs w:val="24"/>
          <w:rtl w:val="0"/>
        </w:rPr>
        <w:t xml:space="preserve">Tenant signature                                                     Tenant Name                          Date</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11E">
      <w:pPr>
        <w:rPr>
          <w:sz w:val="24"/>
          <w:szCs w:val="24"/>
        </w:rPr>
      </w:pPr>
      <w:r w:rsidDel="00000000" w:rsidR="00000000" w:rsidRPr="00000000">
        <w:rPr>
          <w:sz w:val="24"/>
          <w:szCs w:val="24"/>
          <w:rtl w:val="0"/>
        </w:rPr>
        <w:t xml:space="preserve">Tenant signature                                                     Tenant Name                          Date</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121">
      <w:pPr>
        <w:rPr>
          <w:sz w:val="24"/>
          <w:szCs w:val="24"/>
        </w:rPr>
      </w:pPr>
      <w:r w:rsidDel="00000000" w:rsidR="00000000" w:rsidRPr="00000000">
        <w:rPr>
          <w:sz w:val="24"/>
          <w:szCs w:val="24"/>
          <w:rtl w:val="0"/>
        </w:rPr>
        <w:t xml:space="preserve">Tenant signature                                                     Tenant Name                          Date</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Property Address:_______________________________</w:t>
    </w:r>
  </w:p>
  <w:p w:rsidR="00000000" w:rsidDel="00000000" w:rsidP="00000000" w:rsidRDefault="00000000" w:rsidRPr="00000000" w14:paraId="00000126">
    <w:pPr>
      <w:rPr/>
    </w:pPr>
    <w:r w:rsidDel="00000000" w:rsidR="00000000" w:rsidRPr="00000000">
      <w:rPr>
        <w:rtl w:val="0"/>
      </w:rPr>
      <w:t xml:space="preserve">Tenant Name(s): _________________________________________________</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jc w:val="center"/>
      <w:rPr>
        <w:b w:val="1"/>
        <w:sz w:val="28"/>
        <w:szCs w:val="28"/>
      </w:rPr>
    </w:pPr>
    <w:r w:rsidDel="00000000" w:rsidR="00000000" w:rsidRPr="00000000">
      <w:rPr>
        <w:b w:val="1"/>
        <w:sz w:val="28"/>
        <w:szCs w:val="28"/>
        <w:rtl w:val="0"/>
      </w:rPr>
      <w:t xml:space="preserve">Fett Property Management Move-In: Statement of Unit Condition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